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5386E" w14:textId="77777777" w:rsidR="00042D8F" w:rsidRPr="00605355" w:rsidRDefault="00042D8F" w:rsidP="00DD6E45">
      <w:pPr>
        <w:jc w:val="both"/>
        <w:rPr>
          <w:sz w:val="28"/>
          <w:szCs w:val="28"/>
          <w:lang w:val="lv-LV"/>
        </w:rPr>
      </w:pPr>
    </w:p>
    <w:p w14:paraId="79100E75" w14:textId="1D902ABF" w:rsidR="00613E5A" w:rsidRPr="00693240" w:rsidRDefault="00613E5A" w:rsidP="00DD6E45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9C1831">
        <w:rPr>
          <w:sz w:val="28"/>
          <w:szCs w:val="28"/>
        </w:rPr>
        <w:t>5. </w:t>
      </w:r>
      <w:proofErr w:type="spellStart"/>
      <w:proofErr w:type="gramStart"/>
      <w:r w:rsidR="009C1831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9C1831">
        <w:rPr>
          <w:sz w:val="28"/>
          <w:szCs w:val="28"/>
        </w:rPr>
        <w:t> 285</w:t>
      </w:r>
    </w:p>
    <w:p w14:paraId="78079184" w14:textId="2BE7EBB3" w:rsidR="00613E5A" w:rsidRPr="00693240" w:rsidRDefault="00613E5A" w:rsidP="00DD6E45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9C1831">
        <w:rPr>
          <w:sz w:val="28"/>
          <w:szCs w:val="28"/>
        </w:rPr>
        <w:t>21</w:t>
      </w:r>
      <w:r w:rsidRPr="00693240">
        <w:rPr>
          <w:sz w:val="28"/>
          <w:szCs w:val="28"/>
        </w:rPr>
        <w:t> </w:t>
      </w:r>
      <w:r w:rsidR="009C1831">
        <w:rPr>
          <w:sz w:val="28"/>
          <w:szCs w:val="28"/>
        </w:rPr>
        <w:t>27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25E53873" w14:textId="77777777" w:rsidR="00042D8F" w:rsidRPr="00613E5A" w:rsidRDefault="00042D8F" w:rsidP="00DD6E45">
      <w:pPr>
        <w:rPr>
          <w:sz w:val="28"/>
          <w:szCs w:val="28"/>
          <w:lang w:val="lv-LV"/>
        </w:rPr>
      </w:pPr>
    </w:p>
    <w:p w14:paraId="25E53874" w14:textId="77777777" w:rsidR="00042D8F" w:rsidRPr="00613E5A" w:rsidRDefault="00042D8F" w:rsidP="00DD6E45">
      <w:pPr>
        <w:jc w:val="center"/>
        <w:rPr>
          <w:b/>
          <w:sz w:val="28"/>
          <w:szCs w:val="28"/>
          <w:lang w:val="lv-LV"/>
        </w:rPr>
      </w:pPr>
      <w:r w:rsidRPr="00613E5A">
        <w:rPr>
          <w:b/>
          <w:sz w:val="28"/>
          <w:szCs w:val="28"/>
          <w:lang w:val="lv-LV"/>
        </w:rPr>
        <w:t>Par valstij piekrītošo domājamo daļu no nekustamā īpašuma Vecpilsētas ielā 2, Jelgavā, nodošanu Jelgavas pilsētas pašvaldības īpašumā</w:t>
      </w:r>
    </w:p>
    <w:p w14:paraId="25E53875" w14:textId="77777777" w:rsidR="00042D8F" w:rsidRPr="00613E5A" w:rsidRDefault="00042D8F" w:rsidP="00DD6E45">
      <w:pPr>
        <w:jc w:val="center"/>
        <w:rPr>
          <w:b/>
          <w:sz w:val="28"/>
          <w:szCs w:val="28"/>
          <w:lang w:val="lv-LV"/>
        </w:rPr>
      </w:pPr>
    </w:p>
    <w:p w14:paraId="25E53876" w14:textId="148C00F9" w:rsidR="00042D8F" w:rsidRPr="00613E5A" w:rsidRDefault="00042D8F" w:rsidP="00DD6E45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13E5A">
        <w:rPr>
          <w:color w:val="000000"/>
          <w:sz w:val="28"/>
          <w:szCs w:val="28"/>
          <w:shd w:val="clear" w:color="auto" w:fill="FFFFFF"/>
        </w:rPr>
        <w:t>1.</w:t>
      </w:r>
      <w:r w:rsidR="0060535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Saskaņā ar Publiskas personas mantas atsavināšanas likuma 42.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panta pirmo daļu un 43.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pantu Valsts ieņēmumu dienestam bez atlīdzības nodot Jelgavas pilsētas pašvald</w:t>
      </w:r>
      <w:r w:rsidR="004174D9" w:rsidRPr="00613E5A">
        <w:rPr>
          <w:color w:val="000000"/>
          <w:sz w:val="28"/>
          <w:szCs w:val="28"/>
          <w:shd w:val="clear" w:color="auto" w:fill="FFFFFF"/>
        </w:rPr>
        <w:t>ības īpašumā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valstij piekrītošās 3/6 domājamās daļas no nekustamā īpašuma (nekustamā īpašuma kadastra Nr.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0900 004 0370)</w:t>
      </w:r>
      <w:r w:rsidR="00DD6E45">
        <w:rPr>
          <w:color w:val="000000"/>
          <w:sz w:val="28"/>
          <w:szCs w:val="28"/>
          <w:shd w:val="clear" w:color="auto" w:fill="FFFFFF"/>
        </w:rPr>
        <w:t xml:space="preserve"> –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viendzīvokļa dzīvojamās mājas (</w:t>
      </w:r>
      <w:r w:rsidR="00DD6E45">
        <w:rPr>
          <w:color w:val="000000"/>
          <w:sz w:val="28"/>
          <w:szCs w:val="28"/>
          <w:shd w:val="clear" w:color="auto" w:fill="FFFFFF"/>
        </w:rPr>
        <w:t xml:space="preserve">būves </w:t>
      </w:r>
      <w:r w:rsidRPr="00613E5A">
        <w:rPr>
          <w:color w:val="000000"/>
          <w:sz w:val="28"/>
          <w:szCs w:val="28"/>
          <w:shd w:val="clear" w:color="auto" w:fill="FFFFFF"/>
        </w:rPr>
        <w:t>kadastra apzīmējums 0900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004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0370</w:t>
      </w:r>
      <w:r w:rsidR="00DD6E45">
        <w:rPr>
          <w:color w:val="000000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001), šķūņa (kadastra apzīmējuma 0900</w:t>
      </w:r>
      <w:r w:rsidR="00DD6E45">
        <w:rPr>
          <w:color w:val="000000"/>
          <w:sz w:val="28"/>
          <w:szCs w:val="28"/>
          <w:shd w:val="clear" w:color="auto" w:fill="FFFFFF"/>
        </w:rPr>
        <w:t> 004 0370 002) un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saimniecības ēkas (</w:t>
      </w:r>
      <w:r w:rsidR="00DD6E45">
        <w:rPr>
          <w:color w:val="000000"/>
          <w:sz w:val="28"/>
          <w:szCs w:val="28"/>
          <w:shd w:val="clear" w:color="auto" w:fill="FFFFFF"/>
        </w:rPr>
        <w:t xml:space="preserve">būves </w:t>
      </w:r>
      <w:r w:rsidRPr="00613E5A">
        <w:rPr>
          <w:color w:val="000000"/>
          <w:sz w:val="28"/>
          <w:szCs w:val="28"/>
          <w:shd w:val="clear" w:color="auto" w:fill="FFFFFF"/>
        </w:rPr>
        <w:t>kadastra apzīmējums 0900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004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0370</w:t>
      </w:r>
      <w:r w:rsidR="00DD6E4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004)</w:t>
      </w:r>
      <w:r w:rsidR="00DD6E45">
        <w:rPr>
          <w:color w:val="000000"/>
          <w:sz w:val="28"/>
          <w:szCs w:val="28"/>
          <w:shd w:val="clear" w:color="auto" w:fill="FFFFFF"/>
        </w:rPr>
        <w:t xml:space="preserve"> – </w:t>
      </w:r>
      <w:r w:rsidR="00DD6E45" w:rsidRPr="00613E5A">
        <w:rPr>
          <w:color w:val="000000"/>
          <w:sz w:val="28"/>
          <w:szCs w:val="28"/>
          <w:shd w:val="clear" w:color="auto" w:fill="FFFFFF"/>
        </w:rPr>
        <w:t>Vecpilsētas ielā 2, Jelgavā</w:t>
      </w:r>
      <w:r w:rsidR="00605355">
        <w:rPr>
          <w:color w:val="000000"/>
          <w:sz w:val="28"/>
          <w:szCs w:val="28"/>
          <w:shd w:val="clear" w:color="auto" w:fill="FFFFFF"/>
        </w:rPr>
        <w:t xml:space="preserve"> (turpmāk – nekustamais īpašums)</w:t>
      </w:r>
      <w:r w:rsidR="004174D9" w:rsidRPr="00613E5A">
        <w:rPr>
          <w:color w:val="000000"/>
          <w:sz w:val="28"/>
          <w:szCs w:val="28"/>
          <w:shd w:val="clear" w:color="auto" w:fill="FFFFFF"/>
        </w:rPr>
        <w:t>,</w:t>
      </w:r>
      <w:r w:rsidRPr="00613E5A">
        <w:rPr>
          <w:color w:val="000000"/>
          <w:sz w:val="28"/>
          <w:szCs w:val="28"/>
        </w:rPr>
        <w:t xml:space="preserve"> </w:t>
      </w:r>
      <w:r w:rsidRPr="00613E5A">
        <w:rPr>
          <w:color w:val="000000"/>
          <w:sz w:val="28"/>
          <w:szCs w:val="28"/>
          <w:shd w:val="clear" w:color="auto" w:fill="FFFFFF"/>
        </w:rPr>
        <w:t>pašvaldības autonomās funkcijas īstenošanai –</w:t>
      </w:r>
      <w:r w:rsidR="00605355">
        <w:rPr>
          <w:color w:val="000000"/>
          <w:sz w:val="28"/>
          <w:szCs w:val="28"/>
          <w:shd w:val="clear" w:color="auto" w:fill="FFFFFF"/>
        </w:rPr>
        <w:t xml:space="preserve"> </w:t>
      </w:r>
      <w:r w:rsidRPr="00613E5A">
        <w:rPr>
          <w:color w:val="000000"/>
          <w:sz w:val="28"/>
          <w:szCs w:val="28"/>
          <w:shd w:val="clear" w:color="auto" w:fill="FFFFFF"/>
        </w:rPr>
        <w:t>kultūr</w:t>
      </w:r>
      <w:r w:rsidR="00DD6E45">
        <w:rPr>
          <w:color w:val="000000"/>
          <w:sz w:val="28"/>
          <w:szCs w:val="28"/>
          <w:shd w:val="clear" w:color="auto" w:fill="FFFFFF"/>
        </w:rPr>
        <w:t>as dzīves sekmēšanai,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tradicionālo kultūras vērtību saglabāšan</w:t>
      </w:r>
      <w:r w:rsidR="00DD6E45">
        <w:rPr>
          <w:color w:val="000000"/>
          <w:sz w:val="28"/>
          <w:szCs w:val="28"/>
          <w:shd w:val="clear" w:color="auto" w:fill="FFFFFF"/>
        </w:rPr>
        <w:t>ai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un tautas jaunrades attīstī</w:t>
      </w:r>
      <w:r w:rsidR="00EC7B7D">
        <w:rPr>
          <w:color w:val="000000"/>
          <w:sz w:val="28"/>
          <w:szCs w:val="28"/>
          <w:shd w:val="clear" w:color="auto" w:fill="FFFFFF"/>
        </w:rPr>
        <w:t>bai</w:t>
      </w:r>
      <w:r w:rsidRPr="00613E5A">
        <w:rPr>
          <w:color w:val="000000"/>
          <w:sz w:val="28"/>
          <w:szCs w:val="28"/>
          <w:shd w:val="clear" w:color="auto" w:fill="FFFFFF"/>
        </w:rPr>
        <w:t>.</w:t>
      </w:r>
    </w:p>
    <w:p w14:paraId="137748AE" w14:textId="77777777" w:rsidR="00DD6E45" w:rsidRPr="00605355" w:rsidRDefault="00DD6E45" w:rsidP="00DD6E45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</w:p>
    <w:p w14:paraId="25E53877" w14:textId="445D4AF0" w:rsidR="00042D8F" w:rsidRPr="00613E5A" w:rsidRDefault="00042D8F" w:rsidP="00DD6E45">
      <w:pPr>
        <w:pStyle w:val="naisf"/>
        <w:spacing w:before="0" w:after="0"/>
        <w:ind w:firstLine="720"/>
        <w:rPr>
          <w:sz w:val="28"/>
          <w:szCs w:val="28"/>
        </w:rPr>
      </w:pPr>
      <w:r w:rsidRPr="00613E5A">
        <w:rPr>
          <w:color w:val="000000"/>
          <w:sz w:val="28"/>
          <w:szCs w:val="28"/>
          <w:shd w:val="clear" w:color="auto" w:fill="FFFFFF"/>
        </w:rPr>
        <w:t>2.</w:t>
      </w:r>
      <w:r w:rsidR="00605355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Jelgavas pilsētas pašvaldībai nekustam</w:t>
      </w:r>
      <w:r w:rsidR="00605355">
        <w:rPr>
          <w:color w:val="000000"/>
          <w:sz w:val="28"/>
          <w:szCs w:val="28"/>
          <w:shd w:val="clear" w:color="auto" w:fill="FFFFFF"/>
        </w:rPr>
        <w:t>o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īpašum</w:t>
      </w:r>
      <w:r w:rsidR="00605355">
        <w:rPr>
          <w:color w:val="000000"/>
          <w:sz w:val="28"/>
          <w:szCs w:val="28"/>
          <w:shd w:val="clear" w:color="auto" w:fill="FFFFFF"/>
        </w:rPr>
        <w:t>u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866834">
        <w:rPr>
          <w:color w:val="000000"/>
          <w:sz w:val="28"/>
          <w:szCs w:val="28"/>
          <w:shd w:val="clear" w:color="auto" w:fill="FFFFFF"/>
        </w:rPr>
        <w:t> </w:t>
      </w:r>
      <w:r w:rsidRPr="00613E5A">
        <w:rPr>
          <w:color w:val="000000"/>
          <w:sz w:val="28"/>
          <w:szCs w:val="28"/>
          <w:shd w:val="clear" w:color="auto" w:fill="FFFFFF"/>
        </w:rPr>
        <w:t>punktā minēt</w:t>
      </w:r>
      <w:r w:rsidR="00605355">
        <w:rPr>
          <w:color w:val="000000"/>
          <w:sz w:val="28"/>
          <w:szCs w:val="28"/>
          <w:shd w:val="clear" w:color="auto" w:fill="FFFFFF"/>
        </w:rPr>
        <w:t>ās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funkcij</w:t>
      </w:r>
      <w:r w:rsidR="00605355">
        <w:rPr>
          <w:color w:val="000000"/>
          <w:sz w:val="28"/>
          <w:szCs w:val="28"/>
          <w:shd w:val="clear" w:color="auto" w:fill="FFFFFF"/>
        </w:rPr>
        <w:t>as</w:t>
      </w:r>
      <w:r w:rsidRPr="00613E5A">
        <w:rPr>
          <w:color w:val="000000"/>
          <w:sz w:val="28"/>
          <w:szCs w:val="28"/>
          <w:shd w:val="clear" w:color="auto" w:fill="FFFFFF"/>
        </w:rPr>
        <w:t xml:space="preserve"> īstenošanai</w:t>
      </w:r>
      <w:r w:rsidRPr="00613E5A">
        <w:rPr>
          <w:sz w:val="28"/>
          <w:szCs w:val="28"/>
        </w:rPr>
        <w:t>.</w:t>
      </w:r>
    </w:p>
    <w:p w14:paraId="622BFDF8" w14:textId="77777777" w:rsidR="00DD6E45" w:rsidRPr="00605355" w:rsidRDefault="00DD6E45" w:rsidP="00DD6E45">
      <w:pPr>
        <w:pStyle w:val="naisf"/>
        <w:spacing w:before="0" w:after="0"/>
        <w:ind w:firstLine="720"/>
      </w:pPr>
    </w:p>
    <w:p w14:paraId="25E53878" w14:textId="7CF4C7EB" w:rsidR="00042D8F" w:rsidRPr="00613E5A" w:rsidRDefault="00042D8F" w:rsidP="00DD6E45">
      <w:pPr>
        <w:pStyle w:val="naisf"/>
        <w:spacing w:before="0" w:after="0"/>
        <w:ind w:firstLine="720"/>
        <w:rPr>
          <w:sz w:val="28"/>
          <w:szCs w:val="28"/>
        </w:rPr>
      </w:pPr>
      <w:r w:rsidRPr="00613E5A">
        <w:rPr>
          <w:sz w:val="28"/>
          <w:szCs w:val="28"/>
        </w:rPr>
        <w:t>3.</w:t>
      </w:r>
      <w:r w:rsidR="00605355">
        <w:rPr>
          <w:sz w:val="28"/>
          <w:szCs w:val="28"/>
        </w:rPr>
        <w:t> </w:t>
      </w:r>
      <w:r w:rsidRPr="00613E5A">
        <w:rPr>
          <w:sz w:val="28"/>
          <w:szCs w:val="28"/>
        </w:rPr>
        <w:t>Jelgavas pilsētas pašvaldībai, nostiprinot zemesgrāmatā īpašuma tiesības uz nekustam</w:t>
      </w:r>
      <w:r w:rsidR="00605355">
        <w:rPr>
          <w:sz w:val="28"/>
          <w:szCs w:val="28"/>
        </w:rPr>
        <w:t>o</w:t>
      </w:r>
      <w:r w:rsidRPr="00613E5A">
        <w:rPr>
          <w:sz w:val="28"/>
          <w:szCs w:val="28"/>
        </w:rPr>
        <w:t xml:space="preserve"> īpašum</w:t>
      </w:r>
      <w:r w:rsidR="00605355">
        <w:rPr>
          <w:sz w:val="28"/>
          <w:szCs w:val="28"/>
        </w:rPr>
        <w:t>u</w:t>
      </w:r>
      <w:r w:rsidRPr="00613E5A">
        <w:rPr>
          <w:sz w:val="28"/>
          <w:szCs w:val="28"/>
        </w:rPr>
        <w:t>:</w:t>
      </w:r>
    </w:p>
    <w:p w14:paraId="25E53879" w14:textId="31C25C2A" w:rsidR="00042D8F" w:rsidRPr="00613E5A" w:rsidRDefault="00042D8F" w:rsidP="00DD6E45">
      <w:pPr>
        <w:pStyle w:val="naisf"/>
        <w:spacing w:before="0" w:after="0"/>
        <w:ind w:firstLine="720"/>
        <w:rPr>
          <w:sz w:val="28"/>
          <w:szCs w:val="28"/>
        </w:rPr>
      </w:pPr>
      <w:r w:rsidRPr="00613E5A">
        <w:rPr>
          <w:sz w:val="28"/>
          <w:szCs w:val="28"/>
        </w:rPr>
        <w:t>3.1.</w:t>
      </w:r>
      <w:r w:rsidR="00605355">
        <w:rPr>
          <w:sz w:val="28"/>
          <w:szCs w:val="28"/>
        </w:rPr>
        <w:t> </w:t>
      </w:r>
      <w:r w:rsidRPr="00613E5A">
        <w:rPr>
          <w:sz w:val="28"/>
          <w:szCs w:val="28"/>
        </w:rPr>
        <w:t>norādīt, ka īpašuma tiesības nostiprinātas uz laiku, kamēr Jelgavas pilsētas pašvaldība nodrošina šā rīkojuma 1.</w:t>
      </w:r>
      <w:r w:rsidR="00866834">
        <w:rPr>
          <w:sz w:val="28"/>
          <w:szCs w:val="28"/>
        </w:rPr>
        <w:t> </w:t>
      </w:r>
      <w:r w:rsidRPr="00613E5A">
        <w:rPr>
          <w:sz w:val="28"/>
          <w:szCs w:val="28"/>
        </w:rPr>
        <w:t>punktā minēt</w:t>
      </w:r>
      <w:r w:rsidR="00605355">
        <w:rPr>
          <w:sz w:val="28"/>
          <w:szCs w:val="28"/>
        </w:rPr>
        <w:t>ās</w:t>
      </w:r>
      <w:r w:rsidRPr="00613E5A">
        <w:rPr>
          <w:sz w:val="28"/>
          <w:szCs w:val="28"/>
        </w:rPr>
        <w:t xml:space="preserve"> funkcij</w:t>
      </w:r>
      <w:r w:rsidR="00605355">
        <w:rPr>
          <w:sz w:val="28"/>
          <w:szCs w:val="28"/>
        </w:rPr>
        <w:t>as</w:t>
      </w:r>
      <w:r w:rsidRPr="00613E5A">
        <w:rPr>
          <w:sz w:val="28"/>
          <w:szCs w:val="28"/>
        </w:rPr>
        <w:t xml:space="preserve"> īstenošan</w:t>
      </w:r>
      <w:r w:rsidR="00866834">
        <w:rPr>
          <w:sz w:val="28"/>
          <w:szCs w:val="28"/>
        </w:rPr>
        <w:t>u</w:t>
      </w:r>
      <w:r w:rsidRPr="00613E5A">
        <w:rPr>
          <w:sz w:val="28"/>
          <w:szCs w:val="28"/>
        </w:rPr>
        <w:t>;</w:t>
      </w:r>
    </w:p>
    <w:p w14:paraId="25E5387A" w14:textId="74A3E9FA" w:rsidR="00042D8F" w:rsidRPr="00613E5A" w:rsidRDefault="00042D8F" w:rsidP="00DD6E45">
      <w:pPr>
        <w:pStyle w:val="naisf"/>
        <w:spacing w:before="0" w:after="0"/>
        <w:ind w:firstLine="720"/>
        <w:rPr>
          <w:sz w:val="28"/>
          <w:szCs w:val="28"/>
        </w:rPr>
      </w:pPr>
      <w:r w:rsidRPr="00613E5A">
        <w:rPr>
          <w:sz w:val="28"/>
          <w:szCs w:val="28"/>
        </w:rPr>
        <w:t>3.2.</w:t>
      </w:r>
      <w:r w:rsidR="00605355">
        <w:rPr>
          <w:sz w:val="28"/>
          <w:szCs w:val="28"/>
        </w:rPr>
        <w:t> </w:t>
      </w:r>
      <w:r w:rsidRPr="00613E5A">
        <w:rPr>
          <w:sz w:val="28"/>
          <w:szCs w:val="28"/>
        </w:rPr>
        <w:t>ierakstīt atzīmi par aizliegumu atsavināt nekustamo īpašumu un apgrūtināt to ar hipotēku.</w:t>
      </w:r>
    </w:p>
    <w:p w14:paraId="4CBB0D3A" w14:textId="77777777" w:rsidR="00DD6E45" w:rsidRPr="00605355" w:rsidRDefault="00DD6E45" w:rsidP="00DD6E45">
      <w:pPr>
        <w:pStyle w:val="naisf"/>
        <w:spacing w:before="0" w:after="0"/>
        <w:ind w:firstLine="720"/>
      </w:pPr>
    </w:p>
    <w:p w14:paraId="25E5387B" w14:textId="084019D1" w:rsidR="00042D8F" w:rsidRPr="00613E5A" w:rsidRDefault="00042D8F" w:rsidP="00DD6E45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613E5A">
        <w:rPr>
          <w:sz w:val="28"/>
          <w:szCs w:val="28"/>
        </w:rPr>
        <w:t>4.</w:t>
      </w:r>
      <w:r w:rsidR="00605355">
        <w:rPr>
          <w:sz w:val="28"/>
          <w:szCs w:val="28"/>
        </w:rPr>
        <w:t> </w:t>
      </w:r>
      <w:r w:rsidRPr="00613E5A">
        <w:rPr>
          <w:sz w:val="28"/>
          <w:szCs w:val="28"/>
        </w:rPr>
        <w:t>Šā rīkojuma 3.2.</w:t>
      </w:r>
      <w:r w:rsidR="00605355">
        <w:rPr>
          <w:sz w:val="28"/>
          <w:szCs w:val="28"/>
        </w:rPr>
        <w:t> </w:t>
      </w:r>
      <w:r w:rsidRPr="00613E5A">
        <w:rPr>
          <w:sz w:val="28"/>
          <w:szCs w:val="28"/>
        </w:rPr>
        <w:t xml:space="preserve">apakšpunktā minēto aizliegumu </w:t>
      </w:r>
      <w:r w:rsidR="00605355">
        <w:rPr>
          <w:sz w:val="28"/>
          <w:szCs w:val="28"/>
        </w:rPr>
        <w:t xml:space="preserve">– </w:t>
      </w:r>
      <w:r w:rsidRPr="00613E5A">
        <w:rPr>
          <w:sz w:val="28"/>
          <w:szCs w:val="28"/>
        </w:rPr>
        <w:t xml:space="preserve">apgrūtināt nekustamo īpašumu ar hipotēku </w:t>
      </w:r>
      <w:r w:rsidR="00605355">
        <w:rPr>
          <w:sz w:val="28"/>
          <w:szCs w:val="28"/>
        </w:rPr>
        <w:t xml:space="preserve">– </w:t>
      </w:r>
      <w:r w:rsidRPr="00613E5A">
        <w:rPr>
          <w:sz w:val="28"/>
          <w:szCs w:val="28"/>
        </w:rPr>
        <w:t xml:space="preserve">nepiemēro, ja nekustamais īpašums tiek ieķīlāts par labu valstij (Valsts kases personā), lai apgūtu Eiropas Savienības fondu līdzekļus.     </w:t>
      </w:r>
    </w:p>
    <w:p w14:paraId="25E5387C" w14:textId="77777777" w:rsidR="00042D8F" w:rsidRPr="00605355" w:rsidRDefault="00042D8F" w:rsidP="00DD6E45">
      <w:pPr>
        <w:pStyle w:val="naisf"/>
        <w:tabs>
          <w:tab w:val="left" w:pos="6804"/>
        </w:tabs>
        <w:spacing w:before="0" w:after="0"/>
        <w:ind w:firstLine="0"/>
      </w:pPr>
    </w:p>
    <w:p w14:paraId="3ACCB345" w14:textId="77777777" w:rsidR="00613E5A" w:rsidRPr="00605355" w:rsidRDefault="00613E5A" w:rsidP="00DD6E45">
      <w:pPr>
        <w:pStyle w:val="naisf"/>
        <w:tabs>
          <w:tab w:val="left" w:pos="6804"/>
        </w:tabs>
        <w:spacing w:before="0" w:after="0"/>
        <w:ind w:firstLine="0"/>
      </w:pPr>
    </w:p>
    <w:p w14:paraId="3B865C9E" w14:textId="77777777" w:rsidR="00613E5A" w:rsidRPr="00640887" w:rsidRDefault="00613E5A" w:rsidP="00DD6E45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2C9BF69C" w14:textId="77777777" w:rsidR="00613E5A" w:rsidRPr="00605355" w:rsidRDefault="00613E5A" w:rsidP="00DD6E45">
      <w:pPr>
        <w:tabs>
          <w:tab w:val="left" w:pos="4678"/>
        </w:tabs>
        <w:rPr>
          <w:szCs w:val="24"/>
        </w:rPr>
      </w:pPr>
    </w:p>
    <w:p w14:paraId="76509702" w14:textId="77777777" w:rsidR="00613E5A" w:rsidRPr="00605355" w:rsidRDefault="00613E5A" w:rsidP="00DD6E45">
      <w:pPr>
        <w:tabs>
          <w:tab w:val="left" w:pos="4678"/>
        </w:tabs>
        <w:rPr>
          <w:szCs w:val="24"/>
        </w:rPr>
      </w:pPr>
    </w:p>
    <w:p w14:paraId="76F1BCEA" w14:textId="77777777" w:rsidR="00613E5A" w:rsidRPr="00640887" w:rsidRDefault="00613E5A" w:rsidP="00DD6E45">
      <w:pPr>
        <w:tabs>
          <w:tab w:val="left" w:pos="4678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Vides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aizsardzības</w:t>
      </w:r>
      <w:proofErr w:type="spellEnd"/>
      <w:r w:rsidRPr="00640887">
        <w:rPr>
          <w:sz w:val="28"/>
        </w:rPr>
        <w:t xml:space="preserve"> </w:t>
      </w:r>
      <w:proofErr w:type="gramStart"/>
      <w:r w:rsidRPr="00640887">
        <w:rPr>
          <w:sz w:val="28"/>
        </w:rPr>
        <w:t>un</w:t>
      </w:r>
      <w:proofErr w:type="gramEnd"/>
      <w:r w:rsidRPr="00640887">
        <w:rPr>
          <w:sz w:val="28"/>
        </w:rPr>
        <w:t xml:space="preserve"> </w:t>
      </w:r>
    </w:p>
    <w:p w14:paraId="25E53880" w14:textId="5A74DD52" w:rsidR="00042D8F" w:rsidRPr="00613E5A" w:rsidRDefault="00613E5A" w:rsidP="00605355">
      <w:pPr>
        <w:tabs>
          <w:tab w:val="left" w:pos="3686"/>
          <w:tab w:val="left" w:pos="6237"/>
        </w:tabs>
        <w:ind w:firstLine="709"/>
        <w:rPr>
          <w:sz w:val="18"/>
          <w:szCs w:val="28"/>
        </w:rPr>
      </w:pPr>
      <w:proofErr w:type="spellStart"/>
      <w:proofErr w:type="gramStart"/>
      <w:r w:rsidRPr="00640887">
        <w:rPr>
          <w:sz w:val="28"/>
        </w:rPr>
        <w:t>reģionālās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attīstības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Kaspars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Gerhards</w:t>
      </w:r>
      <w:proofErr w:type="spellEnd"/>
    </w:p>
    <w:sectPr w:rsidR="00042D8F" w:rsidRPr="00613E5A" w:rsidSect="00613E5A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53893" w14:textId="77777777" w:rsidR="00042D8F" w:rsidRDefault="00042D8F" w:rsidP="00042D8F">
      <w:r>
        <w:separator/>
      </w:r>
    </w:p>
  </w:endnote>
  <w:endnote w:type="continuationSeparator" w:id="0">
    <w:p w14:paraId="25E53894" w14:textId="77777777" w:rsidR="00042D8F" w:rsidRDefault="00042D8F" w:rsidP="000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3897" w14:textId="50F59DC2" w:rsidR="002C361C" w:rsidRPr="00FA5986" w:rsidRDefault="009C1831" w:rsidP="00BE04D1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3D73" w14:textId="06B10CF1" w:rsidR="00613E5A" w:rsidRPr="00613E5A" w:rsidRDefault="00613E5A">
    <w:pPr>
      <w:pStyle w:val="Footer"/>
      <w:rPr>
        <w:sz w:val="16"/>
        <w:szCs w:val="16"/>
        <w:lang w:val="lv-LV"/>
      </w:rPr>
    </w:pPr>
    <w:r w:rsidRPr="00613E5A">
      <w:rPr>
        <w:sz w:val="16"/>
        <w:szCs w:val="16"/>
        <w:lang w:val="lv-LV"/>
      </w:rPr>
      <w:t>R0689_6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3891" w14:textId="77777777" w:rsidR="00042D8F" w:rsidRDefault="00042D8F" w:rsidP="00042D8F">
      <w:r>
        <w:separator/>
      </w:r>
    </w:p>
  </w:footnote>
  <w:footnote w:type="continuationSeparator" w:id="0">
    <w:p w14:paraId="25E53892" w14:textId="77777777" w:rsidR="00042D8F" w:rsidRDefault="00042D8F" w:rsidP="0004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8D20" w14:textId="77777777" w:rsidR="00613E5A" w:rsidRDefault="00613E5A">
    <w:pPr>
      <w:pStyle w:val="Header"/>
      <w:rPr>
        <w:lang w:val="lv-LV"/>
      </w:rPr>
    </w:pPr>
  </w:p>
  <w:p w14:paraId="784D70FB" w14:textId="47ACA22C" w:rsidR="00613E5A" w:rsidRPr="00613E5A" w:rsidRDefault="00613E5A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8C7E4F1" wp14:editId="071B9194">
          <wp:extent cx="5909310" cy="10604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D8F"/>
    <w:rsid w:val="00042D8F"/>
    <w:rsid w:val="004174D9"/>
    <w:rsid w:val="00605355"/>
    <w:rsid w:val="00613E5A"/>
    <w:rsid w:val="0069680C"/>
    <w:rsid w:val="00866834"/>
    <w:rsid w:val="008B6DC9"/>
    <w:rsid w:val="008E63D7"/>
    <w:rsid w:val="009C1831"/>
    <w:rsid w:val="00A83875"/>
    <w:rsid w:val="00DD6E45"/>
    <w:rsid w:val="00E061CA"/>
    <w:rsid w:val="00EC7B7D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3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2D8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2D8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8F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42D8F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042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42D8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42D8F"/>
    <w:rPr>
      <w:color w:val="0000FF"/>
      <w:u w:val="single"/>
    </w:rPr>
  </w:style>
  <w:style w:type="paragraph" w:styleId="Header">
    <w:name w:val="header"/>
    <w:basedOn w:val="Normal"/>
    <w:link w:val="HeaderChar"/>
    <w:rsid w:val="00042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2D8F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042D8F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042D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2D8F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42D8F"/>
  </w:style>
  <w:style w:type="paragraph" w:styleId="BalloonText">
    <w:name w:val="Balloon Text"/>
    <w:basedOn w:val="Normal"/>
    <w:link w:val="BalloonTextChar"/>
    <w:uiPriority w:val="99"/>
    <w:semiHidden/>
    <w:unhideWhenUsed/>
    <w:rsid w:val="00613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A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Jekaterina Borovika</cp:lastModifiedBy>
  <cp:revision>8</cp:revision>
  <cp:lastPrinted>2016-04-22T12:48:00Z</cp:lastPrinted>
  <dcterms:created xsi:type="dcterms:W3CDTF">2016-04-07T12:34:00Z</dcterms:created>
  <dcterms:modified xsi:type="dcterms:W3CDTF">2016-05-05T12:10:00Z</dcterms:modified>
  <cp:contentStatus/>
</cp:coreProperties>
</file>